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u w:val="single"/>
          <w:rtl w:val="0"/>
        </w:rPr>
        <w:t xml:space="preserve">TEMATICKÝ PLÁN                                                               vyučovací předmět:  VÝTVARNÁ VÝCHOVA                                                            třída : .__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školní rok                                                               vyučující:                 __________                                                                                      </w:t>
      </w:r>
    </w:p>
    <w:tbl>
      <w:tblPr>
        <w:tblStyle w:val="Table1"/>
        <w:tblW w:w="15145.0" w:type="dxa"/>
        <w:jc w:val="left"/>
        <w:tblInd w:w="8.0" w:type="dxa"/>
        <w:tblLayout w:type="fixed"/>
        <w:tblLook w:val="0400"/>
      </w:tblPr>
      <w:tblGrid>
        <w:gridCol w:w="4111"/>
        <w:gridCol w:w="4961"/>
        <w:gridCol w:w="3513"/>
        <w:gridCol w:w="2560"/>
        <w:tblGridChange w:id="0">
          <w:tblGrid>
            <w:gridCol w:w="4111"/>
            <w:gridCol w:w="4961"/>
            <w:gridCol w:w="3513"/>
            <w:gridCol w:w="2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Poznámky, zařazení průřezových témat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-žák interpretuje podle svých schopností různá    vizuálně obrazná vyjádření;  odlišné interpretace porovnává se svojí dosavadní zkušeností</w:t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připraví a namíchá barvu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užívá představivost a fantazii při výtvarném  vyjadřování</w:t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9" w:lineRule="auto"/>
              <w:ind w:left="0" w:right="7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Hygiena, příprava na VV</w:t>
            </w:r>
          </w:p>
          <w:p w:rsidR="00000000" w:rsidDel="00000000" w:rsidP="00000000" w:rsidRDefault="00000000" w:rsidRPr="00000000" w14:paraId="00000014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organizace vyučovací hodiny</w:t>
            </w:r>
          </w:p>
          <w:p w:rsidR="00000000" w:rsidDel="00000000" w:rsidP="00000000" w:rsidRDefault="00000000" w:rsidRPr="00000000" w14:paraId="00000015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hygienické návyky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TÉMATICKÁ PRÁCE -  výtvarné vyjádření skutečnosti, výtv. vyjádření vjemů, postojů na základě skutečnosti</w:t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KRESBA – výtvarné vyjádření skutečnosti – pozorování činnosti lidí</w:t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MALBA- výtvarné vyjádření skutečnosti z pozorování přírodních útvarů a zákonitostí</w:t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</w:p>
          <w:p w:rsidR="00000000" w:rsidDel="00000000" w:rsidP="00000000" w:rsidRDefault="00000000" w:rsidRPr="00000000" w14:paraId="00000020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plní jednoduché úkoly, dotahuje je do konce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si naplánuje s pomocí učitele dílčí činnosti nutné ke splnění úkolu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nevysmívá se ostatním za jejich způsob tvorby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navštěvuje kulturní události obce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pos="36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zpracovává přírodní materiál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zkoumá vlastnosti plastických materiálů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vyjadřuje se na základě vlastních představ a fantazie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38761d"/>
                <w:sz w:val="20"/>
                <w:szCs w:val="20"/>
                <w:rtl w:val="0"/>
              </w:rPr>
              <w:t xml:space="preserve">- rozpoznává (linie, tvary, objemy, barvy, objekty), porovnává je a třídí na základě zkušeností, zážitků a představ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vlastními slovy dokáže popsat funkci ilustrace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vytváří nové a neobvyklé předměty a souvislosti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vnímá prostor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navrhne různé prostorové tvary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vytváří nové a neobvyklé předměty ( objekty 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Style w:val="Heading1"/>
              <w:numPr>
                <w:ilvl w:val="0"/>
                <w:numId w:val="1"/>
              </w:numPr>
              <w:ind w:left="0" w:firstLine="0"/>
              <w:rPr>
                <w:b w:val="0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0"/>
                <w:sz w:val="20"/>
                <w:szCs w:val="20"/>
                <w:u w:val="none"/>
                <w:rtl w:val="0"/>
              </w:rPr>
              <w:t xml:space="preserve">KOMBINOVANÉ TECHNIKY (koláž) - výtvarné vyjádření skutečnosti, pozorování přírodních útvarů, rozlišování a hodnocení tvar, barvy a struktury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ROZVÍJENÍ SMYSLOVÉ CITLIVOSTI - prvky vizuálně obrazného vyjádření - linie, tvary, objemy, světlostní a barevné kvality, textury - jejich jednoduché vztahy (podobnost, rytmus, kontrast), jejich kombinace a proměny v ploše, objemu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MALBA – užité práce dekorativní a prostorové, vlastnosti barev a jejich výrazové možnosti, výtvarné využití vzniklých náhodností a představ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KOMBINOVANÉ TECHNIKY – výtvarné vyjádření skutečnosti – na základě četby, aktivní práce s ilustrací( J. Lada, J. Čapek, Z. Smetana, A. Born, aj.) – poznávání výrazových prostředků jednotlivých ilustrátorů   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TÉMATICKÁ PRÁCE – výtvarné vyjádření skutečnosti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 řešení problémů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žák tvořivě přistupuje při řešení výtvarných úkolů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dodržuje termín splnění úkolu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04C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mluví nahlas a zřetelně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smyslové účinky vizuálně obrazných vyjádření / umělecká výtvarná tvorba,fotografie,tiskoviny/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interpretuje podle svých schopností různá vizuálně obrazná vyjádření, odlišné interpretace porovnává se svojí dosavadní zkušeností 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žák vnímá události různými smysly a vizuálně je vyjadřuje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připraví si na vyučování bez pomoci učitele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dodržuje hygienické návyky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kreslí různé druhy linií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připraví a namíchá barvu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užívá představivost a fantazii při výtvarném  vyjadřování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kombinuje přírodní materiál s výtvarným  vyjádřením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KRESBA – (tužka) – výtvarné vyjádření skutečnosti – výtvarné vyprávění </w:t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KOMBINOVANÉ TECHNIKY – výtvarné vyjádření skutečnosti – poznávání a zobrazování tvarů a funkcí věcí, jako záměrných lidských výtvorů</w:t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KRESBA – linie – užité práce dekorativní a prostorové – druhy linií a jejich výrazové možnosti – přítlak, odlehčení, rovnoběžnost</w:t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VYCHÁZKA – výtvarné umění a životní prostředí – průběžné rozvíjení smyslu pro krásu přírody a vztahu k životnímu prostředí</w:t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</w:t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KRESBA – výtvarné vyjádření skutečnosti, vjemů a postojů na základě vlastního prožitku dítěte </w:t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KOMBINOVANÉ TECHNIKY – užité práce dekorativní a prostorové – barvy základní a doplňkové, barevný kontrast a harmonie</w:t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KRESBA – výtvarné umění a životní prostředí – funkce ilustrace a jejich výrazových prostředků</w:t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 řešení problémů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žáci využívají získaná poznání při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vlastní tvorbě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při potížích vyhledá pomoc, v případě potřeby nabízí svou pomoc, postará se o hotové dílo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sociální a personální </w:t>
            </w:r>
          </w:p>
          <w:p w:rsidR="00000000" w:rsidDel="00000000" w:rsidP="00000000" w:rsidRDefault="00000000" w:rsidRPr="00000000" w14:paraId="0000008E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upraví si pracovní místo</w:t>
            </w:r>
          </w:p>
          <w:p w:rsidR="00000000" w:rsidDel="00000000" w:rsidP="00000000" w:rsidRDefault="00000000" w:rsidRPr="00000000" w14:paraId="0000008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pracovní </w:t>
            </w:r>
          </w:p>
          <w:p w:rsidR="00000000" w:rsidDel="00000000" w:rsidP="00000000" w:rsidRDefault="00000000" w:rsidRPr="00000000" w14:paraId="00000090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 vedením učitele dodržuje bezpečnostní pravidla při práci, pracuje tak, aby chránil zdraví své i ostatních</w:t>
            </w:r>
          </w:p>
          <w:p w:rsidR="00000000" w:rsidDel="00000000" w:rsidP="00000000" w:rsidRDefault="00000000" w:rsidRPr="00000000" w14:paraId="0000009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Kompetence k učení</w:t>
            </w:r>
          </w:p>
          <w:p w:rsidR="00000000" w:rsidDel="00000000" w:rsidP="00000000" w:rsidRDefault="00000000" w:rsidRPr="00000000" w14:paraId="00000092">
            <w:pPr>
              <w:tabs>
                <w:tab w:val="left" w:pos="360"/>
              </w:tabs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žák se s pomocí učitele učí pracovat různými technikami</w:t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Kompetence komunikativní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žák na základě vlastní zkušenosti nalézá a do komunikace zapojuje obsah vizuálně obrazných vyjádření, která samostatně vytvořil, vybral či upravil</w:t>
            </w:r>
          </w:p>
          <w:p w:rsidR="00000000" w:rsidDel="00000000" w:rsidP="00000000" w:rsidRDefault="00000000" w:rsidRPr="00000000" w14:paraId="000000A1">
            <w:pPr>
              <w:rPr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color w:val="38761d"/>
                <w:sz w:val="20"/>
                <w:szCs w:val="20"/>
                <w:rtl w:val="0"/>
              </w:rPr>
              <w:t xml:space="preserve">- na základě vlastní zkušenosti nalézá a do komunikace zapojuje obsah vizuálně obrazných vyjádření, která samostatně vytvořil, vybral či upravil</w:t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44" w:lineRule="auto"/>
              <w:ind w:right="1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KRESBA – užité práce dekorativní a prostorové – kontrast barev,rytmické řešení plochy s využitím různých prvků</w:t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MALBA – výtvarné vyjádření skutečnosti – výtv. vyjádření vjemů, postojů ke skutečnosti na základě vlastního prožitku               ( kolektivní práce ) </w:t>
            </w:r>
          </w:p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KOMBINOVANÉ TECHNIKY – výtvarné vyjádření skutečnosti – pozorování tvarů různých užitkových předmětů z hlediska jejich funkce a materiálu</w:t>
            </w:r>
          </w:p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color w:val="38761d"/>
                <w:sz w:val="20"/>
                <w:szCs w:val="20"/>
                <w:rtl w:val="0"/>
              </w:rPr>
              <w:t xml:space="preserve">SMYSLOVÉ ÚČINKY VIZUÁLNĚ OBRAZNÝCH VYJÁDŘENÍ - umělecká výtvarná tvorba, fotografie, film, tiskoviny, televize, elektronická média, reklama</w:t>
            </w:r>
          </w:p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</w:p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 dobu práce udržuje pracovní pořádek, postará se o úklid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v případě potřeby se nebojí vyhledat podporu, radu a pomoc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rozlišuje, zda mluví se svým vrstevníkem nebo s dospělým, sleduje chování posluchačů a reaguje na ně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využívá prostoru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správně kombinuje barvy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ryje a vytlačuje do plastických materiálů</w:t>
            </w:r>
          </w:p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44" w:lineRule="auto"/>
              <w:ind w:right="1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zvládá kompozici plochy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modeluje podle vlastní fantazie, ale  i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skutečnosti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vytváří nové a neobvyklé předměty a souvislosti</w:t>
            </w:r>
          </w:p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seznámí se s různými druhy výtvarného umění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pStyle w:val="Heading2"/>
              <w:tabs>
                <w:tab w:val="left" w:pos="0"/>
              </w:tabs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KRESBA -  výtvarné vyjádření skutečnosti – výtvarné vyprávění</w:t>
            </w:r>
          </w:p>
          <w:p w:rsidR="00000000" w:rsidDel="00000000" w:rsidP="00000000" w:rsidRDefault="00000000" w:rsidRPr="00000000" w14:paraId="000000C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KOMBINOVANÉ TECHNIKY -  užité práce dekorativní a prostorové – poznávání základních vlastností plastických materiálů / modelína – rytí /</w:t>
            </w:r>
          </w:p>
          <w:p w:rsidR="00000000" w:rsidDel="00000000" w:rsidP="00000000" w:rsidRDefault="00000000" w:rsidRPr="00000000" w14:paraId="000000C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KOMBINOVANÉ TECHNIKY - užité práce dekorativní a prostorové –  kompozice s využitím libovolných prvků / geometrických /</w:t>
            </w:r>
          </w:p>
          <w:p w:rsidR="00000000" w:rsidDel="00000000" w:rsidP="00000000" w:rsidRDefault="00000000" w:rsidRPr="00000000" w14:paraId="000000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MALBA – výtvarné umění a životní prostředí – poznávání některých aspektů odívání a kultury bydlení</w:t>
            </w:r>
          </w:p>
          <w:p w:rsidR="00000000" w:rsidDel="00000000" w:rsidP="00000000" w:rsidRDefault="00000000" w:rsidRPr="00000000" w14:paraId="000000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tabs>
                <w:tab w:val="left" w:pos="0"/>
              </w:tabs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 řešení problémů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vybírá řešení, která vedou k řešení problému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pro vlastní činnost si vybere z nabídky materiály a nástroje, které odpovídají pracovnímu úkolu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</w:p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požádá o pomoc spolužáka nebo učitele, pokud potřebuje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používá různé druhy štětců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rozliší základní a doplňkové barvy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 tvorbě projevuje své vlastní zkušenosti; uplatňuje při tom v plošném i prostorovém uspořádání linie, tvary, objemy</w:t>
            </w:r>
          </w:p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barvy, objekty a další prvky a jejich kombinace</w:t>
            </w:r>
          </w:p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-rozezná teplé a studené,světlé a tmavé</w:t>
            </w:r>
          </w:p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 pociťuje smyslové účinky vizuálně obrazných vyjádření / umělecká výtvarná tvorba,fotografie,tiskoviny/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   - vyjadřování se na základě představ a fantazie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  – malování vajíček, lidová tvořivost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rytmické řazení prvků; -  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 dekorativní práce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TÉMATICKÁ PRÁCE - výtvarné vyjádření skutečnosti -pozorování přírody a činnosti lidí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NÁVŠTĚVA VÝSTAVY s velikonoční tématikou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ověřování komunikačních účinků – osobní postoj v komunikaci, jeho utváření a zdůvodňování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typy vizuálně obrazných vyjádření fotografie, comics, animovaný film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ve spolupráci s učitelem navrhuje svůj způsob tvorby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popisuje, co se mu nelíbí na výsledku práce druhé osoby, nikoliv na osobě samotné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</w:p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navštěvuje kulturní události obce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interpretuje podle svých schopností různá vizuálně obrazná vyjádření, odlišné interpretace porovnává se svojí dosavadní zkušeností </w:t>
            </w:r>
          </w:p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vnímá a uplatní ve své práci útvary z přírody</w:t>
            </w:r>
          </w:p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4" w:lineRule="auto"/>
              <w:ind w:left="0" w:right="6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 tvorbě projevuje své vlastní zkušenosti; uplatňuje při tom v plošném i prostorovém uspořádání linie, tvary, objemy, barvy, objekty </w:t>
            </w:r>
          </w:p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vyjadřuje se k tvorbě své i druhých</w:t>
            </w:r>
          </w:p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pStyle w:val="Heading2"/>
              <w:tabs>
                <w:tab w:val="left" w:pos="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 -  užité práce dekorativní a prostorové – rozvíjení smyslu pro výtvarný rytmus / barva, vosk /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MALBA – výtvarné vyjádření skutečnosti – sledování základních zákonitostí na rostlinách, stromech</w:t>
            </w:r>
          </w:p>
          <w:p w:rsidR="00000000" w:rsidDel="00000000" w:rsidP="00000000" w:rsidRDefault="00000000" w:rsidRPr="00000000" w14:paraId="000000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KOMBINOVANÉ TECHNIKY -  výtvarné vyjádření skutečnosti – výtv. vyjádření prostoru / špejle, dřívka /</w:t>
            </w:r>
          </w:p>
          <w:p w:rsidR="00000000" w:rsidDel="00000000" w:rsidP="00000000" w:rsidRDefault="00000000" w:rsidRPr="00000000" w14:paraId="0000010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VYTVÁŘENÍ PROSTOROVÝCH ÚTVARŮ -  výtvarné vyjádření skutečnosti – seskupováním a kombinací přírodních materiálů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vyslechne, co mu druzí nebo učitel o jeho práci říkají, radí se, jak zlepšit své další jednání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</w:p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pracuje podle osvědčeného postupu a úsporně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</w:p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žák používá správné termíny a výstižné výrazy, které souvisejí se zadaným úkolem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</w:p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navštěvuje kulturní události obce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sám vybere, zvolí materiál a kreslí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4" w:lineRule="auto"/>
              <w:ind w:left="360" w:right="14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 výtvarném vyjadřování užívá fantazii a představivost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4" w:lineRule="auto"/>
              <w:ind w:left="360" w:right="14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-rozpoznává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linie, tvary, objemy, barvy, objekty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porovnává je a třídí na základě svých zkušeností, vjemů, zážitků a představ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244" w:lineRule="auto"/>
              <w:ind w:right="1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-výtvarně řeší plochu barevným kontrastem</w:t>
            </w:r>
          </w:p>
          <w:p w:rsidR="00000000" w:rsidDel="00000000" w:rsidP="00000000" w:rsidRDefault="00000000" w:rsidRPr="00000000" w14:paraId="00000116">
            <w:pPr>
              <w:spacing w:line="244" w:lineRule="auto"/>
              <w:ind w:left="305" w:right="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KRESBA -  výtvarné vyjádření skutečnosti – přibližné vystižení proporčních vztahů zobrazených prvků</w:t>
            </w:r>
          </w:p>
          <w:p w:rsidR="00000000" w:rsidDel="00000000" w:rsidP="00000000" w:rsidRDefault="00000000" w:rsidRPr="00000000" w14:paraId="0000011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/zvířecí figura/</w:t>
            </w:r>
          </w:p>
          <w:p w:rsidR="00000000" w:rsidDel="00000000" w:rsidP="00000000" w:rsidRDefault="00000000" w:rsidRPr="00000000" w14:paraId="000001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KOMBINOVANÉ TECHNIKY -  výtvarné vyjádření skutečnosti – výtvarné dotváření</w:t>
            </w:r>
          </w:p>
          <w:p w:rsidR="00000000" w:rsidDel="00000000" w:rsidP="00000000" w:rsidRDefault="00000000" w:rsidRPr="00000000" w14:paraId="0000011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TÉMATICKÁ PRÁCE - výtvarné vyjádření skutečnosti – na základě představivosti, fantazie nebo vlastního prožitku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OTISKOVÁNÍ - užité práce dekorativní a prostorové – rytmické řešení ploch s využitím prvků ve světlých a tmavých barvách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žák se s pomocí učitele učí pracovat různými technikami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</w:p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různými způsoby vyjádří své názory, pocity a myšlenky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kreslí ( maluje ) obrázek k textu – ilustruje text</w:t>
            </w:r>
          </w:p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porovnává vlastní interpretaci s interpretací ostatních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vyjadřuje vlastní zkušenosti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orientuje se v prostoru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4" w:lineRule="auto"/>
              <w:ind w:left="360" w:right="14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interpretuje podle svých schopností  různá vizuálně obrazná vyjádření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36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kreslí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 -  aktivní práce s ilustrací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barva, linie, prostor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vyjádření emocí, pocitů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 - vyjádření vlastních zkušeností,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ověřování komunikačních účinků, jejich porovnávání s vlastní interpretací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TÉMATICKÁ PRÁCE – stavebnice, stavby v písku, stavby v přírodě s využitím přírodních materiálů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  – těšíme se na prázdniny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využití představ, fantazie, ale i skutečnosti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 řešení problémů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žáci využívají získaná poznání při vlastní tvorbě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</w:p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vyslovuje své ocenění nápadů a práce druhých dřív, než kritiku; děkuje druhým za uznání, raduje se z úspěchů celé skupiny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</w:p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rozpozná kvalitní práci a dobře splněný úkol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widowControl w:val="1"/>
      <w:ind w:left="0" w:firstLine="0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4977F9"/>
    <w:pPr>
      <w:widowControl w:val="0"/>
      <w:suppressAutoHyphens w:val="1"/>
      <w:overflowPunct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kern w:val="2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 w:val="1"/>
    <w:rsid w:val="004977F9"/>
    <w:pPr>
      <w:keepNext w:val="1"/>
      <w:numPr>
        <w:numId w:val="1"/>
      </w:numPr>
      <w:outlineLvl w:val="0"/>
    </w:pPr>
    <w:rPr>
      <w:b w:val="1"/>
      <w:u w:val="single"/>
    </w:rPr>
  </w:style>
  <w:style w:type="paragraph" w:styleId="Nadpis2">
    <w:name w:val="heading 2"/>
    <w:basedOn w:val="Normln"/>
    <w:next w:val="Normln"/>
    <w:link w:val="Nadpis2Char"/>
    <w:semiHidden w:val="1"/>
    <w:unhideWhenUsed w:val="1"/>
    <w:qFormat w:val="1"/>
    <w:rsid w:val="004977F9"/>
    <w:pPr>
      <w:keepNext w:val="1"/>
      <w:widowControl w:val="1"/>
      <w:numPr>
        <w:ilvl w:val="1"/>
        <w:numId w:val="1"/>
      </w:numPr>
      <w:outlineLvl w:val="1"/>
    </w:pPr>
    <w:rPr>
      <w:u w:val="single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rsid w:val="004977F9"/>
    <w:rPr>
      <w:rFonts w:ascii="Times New Roman" w:cs="Times New Roman" w:eastAsia="Times New Roman" w:hAnsi="Times New Roman"/>
      <w:b w:val="1"/>
      <w:kern w:val="2"/>
      <w:sz w:val="24"/>
      <w:szCs w:val="20"/>
      <w:u w:val="single"/>
      <w:lang w:eastAsia="cs-CZ"/>
    </w:rPr>
  </w:style>
  <w:style w:type="character" w:styleId="Nadpis2Char" w:customStyle="1">
    <w:name w:val="Nadpis 2 Char"/>
    <w:basedOn w:val="Standardnpsmoodstavce"/>
    <w:link w:val="Nadpis2"/>
    <w:semiHidden w:val="1"/>
    <w:rsid w:val="004977F9"/>
    <w:rPr>
      <w:rFonts w:ascii="Times New Roman" w:cs="Times New Roman" w:eastAsia="Times New Roman" w:hAnsi="Times New Roman"/>
      <w:kern w:val="2"/>
      <w:sz w:val="24"/>
      <w:szCs w:val="20"/>
      <w:u w:val="single"/>
      <w:lang w:eastAsia="cs-CZ"/>
    </w:rPr>
  </w:style>
  <w:style w:type="paragraph" w:styleId="Normlnweb">
    <w:name w:val="Normal (Web)"/>
    <w:basedOn w:val="Normln"/>
    <w:unhideWhenUsed w:val="1"/>
    <w:rsid w:val="004977F9"/>
  </w:style>
  <w:style w:type="paragraph" w:styleId="Obsahtabulky" w:customStyle="1">
    <w:name w:val="Obsah tabulky"/>
    <w:basedOn w:val="Normln"/>
    <w:rsid w:val="004977F9"/>
    <w:pPr>
      <w:suppressLineNumbers w:val="1"/>
    </w:pPr>
  </w:style>
  <w:style w:type="paragraph" w:styleId="Styl" w:customStyle="1">
    <w:name w:val="Styl"/>
    <w:rsid w:val="004977F9"/>
    <w:pPr>
      <w:widowControl w:val="0"/>
      <w:suppressAutoHyphens w:val="1"/>
      <w:overflowPunct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0"/>
      <w:lang w:eastAsia="cs-CZ"/>
    </w:rPr>
  </w:style>
  <w:style w:type="paragraph" w:styleId="NormVP" w:customStyle="1">
    <w:name w:val="Norm ŠVP"/>
    <w:basedOn w:val="Normln"/>
    <w:rsid w:val="004977F9"/>
    <w:pPr>
      <w:widowControl w:val="1"/>
      <w:suppressAutoHyphens w:val="0"/>
    </w:pPr>
    <w:rPr>
      <w:sz w:val="20"/>
    </w:rPr>
  </w:style>
  <w:style w:type="character" w:styleId="Hypertextovodkaz">
    <w:name w:val="Hyperlink"/>
    <w:basedOn w:val="Standardnpsmoodstavce"/>
    <w:uiPriority w:val="99"/>
    <w:semiHidden w:val="1"/>
    <w:unhideWhenUsed w:val="1"/>
    <w:rsid w:val="004977F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 w:val="1"/>
    <w:rsid w:val="00467D3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knlOExEWkoAD9BPlcocgGctMWg==">AMUW2mVTvf0J3M8ks6yIDL79eeNcer/ErEX0W3/KnoVlwMB40CBdnCp16sIcawRFqO9RqFhgpRh/cWut3jLlziY3k220Cm5gd2Zirdx6OoRpM5VhB0QUxBKcs3wjMwowbL4KlakinCut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2020-09-02T11:39:00Z</dcterms:created>
  <dc:creator>UC57</dc:creator>
</cp:coreProperties>
</file>